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C2" w:rsidRDefault="00423BC2" w:rsidP="00423BC2">
      <w:pPr>
        <w:rPr>
          <w:sz w:val="26"/>
          <w:szCs w:val="26"/>
        </w:rPr>
      </w:pPr>
      <w:r w:rsidRPr="00423BC2">
        <w:rPr>
          <w:sz w:val="26"/>
          <w:szCs w:val="26"/>
        </w:rPr>
        <w:t>Confira a pauta da Sessão Ordinária da Câmara Municipal de Itatiba</w:t>
      </w:r>
      <w:r w:rsidR="001517B6">
        <w:rPr>
          <w:sz w:val="26"/>
          <w:szCs w:val="26"/>
        </w:rPr>
        <w:t xml:space="preserve"> do Sul, a realizar-se no dia 22 de març</w:t>
      </w:r>
      <w:r w:rsidRPr="00423BC2">
        <w:rPr>
          <w:sz w:val="26"/>
          <w:szCs w:val="26"/>
        </w:rPr>
        <w:t>o de 2023, quarta-feira, a partir das 19h.</w:t>
      </w:r>
    </w:p>
    <w:p w:rsidR="00423BC2" w:rsidRPr="00423BC2" w:rsidRDefault="00423BC2" w:rsidP="00423BC2">
      <w:pPr>
        <w:rPr>
          <w:sz w:val="26"/>
          <w:szCs w:val="26"/>
        </w:rPr>
      </w:pPr>
    </w:p>
    <w:p w:rsidR="0041380B" w:rsidRDefault="00423BC2" w:rsidP="0041380B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1517B6">
        <w:rPr>
          <w:sz w:val="26"/>
          <w:szCs w:val="26"/>
        </w:rPr>
        <w:t xml:space="preserve"> </w:t>
      </w:r>
      <w:r w:rsidRPr="0041380B">
        <w:rPr>
          <w:rFonts w:ascii="Segoe UI Symbol" w:hAnsi="Segoe UI Symbol" w:cs="Segoe UI Symbol"/>
          <w:sz w:val="26"/>
          <w:szCs w:val="26"/>
        </w:rPr>
        <w:t>✅</w:t>
      </w:r>
      <w:r w:rsidRPr="0041380B">
        <w:rPr>
          <w:sz w:val="26"/>
          <w:szCs w:val="26"/>
        </w:rPr>
        <w:t xml:space="preserve"> </w:t>
      </w:r>
      <w:r w:rsidR="0041380B" w:rsidRPr="0041380B">
        <w:rPr>
          <w:rFonts w:eastAsia="Times New Roman" w:cs="Arial"/>
          <w:b/>
          <w:sz w:val="26"/>
          <w:szCs w:val="26"/>
          <w:lang w:eastAsia="pt-BR"/>
        </w:rPr>
        <w:t>Projeto de Lei 3162/23:</w:t>
      </w:r>
      <w:r w:rsidR="0041380B" w:rsidRPr="0041380B">
        <w:rPr>
          <w:rFonts w:eastAsia="Times New Roman" w:cs="Arial"/>
          <w:sz w:val="26"/>
          <w:szCs w:val="26"/>
          <w:lang w:eastAsia="pt-BR"/>
        </w:rPr>
        <w:t xml:space="preserve"> Altera a redação e revoga dispositivo da lei Municipal nº 1274/1997, e dá outras providências.</w:t>
      </w:r>
    </w:p>
    <w:p w:rsidR="0041380B" w:rsidRPr="0041380B" w:rsidRDefault="0041380B" w:rsidP="0041380B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</w:p>
    <w:p w:rsidR="001517B6" w:rsidRDefault="00423BC2" w:rsidP="001517B6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41380B">
        <w:rPr>
          <w:rFonts w:ascii="Segoe UI Symbol" w:hAnsi="Segoe UI Symbol" w:cs="Segoe UI Symbol"/>
          <w:sz w:val="26"/>
          <w:szCs w:val="26"/>
        </w:rPr>
        <w:t>✅</w:t>
      </w:r>
      <w:r w:rsidRPr="0041380B">
        <w:rPr>
          <w:sz w:val="26"/>
          <w:szCs w:val="26"/>
        </w:rPr>
        <w:t xml:space="preserve"> </w:t>
      </w:r>
      <w:r w:rsidR="0041380B" w:rsidRPr="0041380B">
        <w:rPr>
          <w:rFonts w:eastAsia="Times New Roman" w:cs="Arial"/>
          <w:b/>
          <w:sz w:val="26"/>
          <w:szCs w:val="26"/>
          <w:lang w:eastAsia="pt-BR"/>
        </w:rPr>
        <w:t xml:space="preserve">Projeto de Lei 3163/23: </w:t>
      </w:r>
      <w:r w:rsidR="0041380B" w:rsidRPr="0041380B">
        <w:rPr>
          <w:rFonts w:eastAsia="Times New Roman" w:cs="Arial"/>
          <w:sz w:val="26"/>
          <w:szCs w:val="26"/>
          <w:lang w:eastAsia="pt-BR"/>
        </w:rPr>
        <w:t>Altera a redação de dispositivo da lei Municipal nº 3126/2022, e dá outras providências.</w:t>
      </w:r>
    </w:p>
    <w:p w:rsidR="0041380B" w:rsidRPr="0041380B" w:rsidRDefault="0041380B" w:rsidP="001517B6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</w:p>
    <w:p w:rsidR="00D35982" w:rsidRPr="0041380B" w:rsidRDefault="00423BC2" w:rsidP="001517B6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41380B">
        <w:rPr>
          <w:rFonts w:ascii="Segoe UI Symbol" w:hAnsi="Segoe UI Symbol" w:cs="Segoe UI Symbol"/>
          <w:sz w:val="26"/>
          <w:szCs w:val="26"/>
        </w:rPr>
        <w:t>✅</w:t>
      </w:r>
      <w:r w:rsidR="001517B6" w:rsidRPr="0041380B">
        <w:rPr>
          <w:rFonts w:eastAsia="Times New Roman" w:cs="Arial"/>
          <w:b/>
          <w:sz w:val="26"/>
          <w:szCs w:val="26"/>
          <w:lang w:eastAsia="pt-BR"/>
        </w:rPr>
        <w:t xml:space="preserve"> </w:t>
      </w:r>
      <w:r w:rsidR="0041380B" w:rsidRPr="0041380B">
        <w:rPr>
          <w:rFonts w:eastAsia="Times New Roman" w:cs="Arial"/>
          <w:b/>
          <w:sz w:val="26"/>
          <w:szCs w:val="26"/>
          <w:lang w:eastAsia="pt-BR"/>
        </w:rPr>
        <w:t>Projeto de Lei 3164/23:</w:t>
      </w:r>
      <w:r w:rsidR="0041380B" w:rsidRPr="0041380B">
        <w:rPr>
          <w:rFonts w:eastAsia="Times New Roman" w:cs="Arial"/>
          <w:sz w:val="26"/>
          <w:szCs w:val="26"/>
          <w:lang w:eastAsia="pt-BR"/>
        </w:rPr>
        <w:t xml:space="preserve"> Altera a redação de dispositivo da Lei Municipal nº 3227/2023, e dá outras providências. </w:t>
      </w:r>
    </w:p>
    <w:p w:rsidR="009A1C99" w:rsidRPr="0041380B" w:rsidRDefault="009A1C99" w:rsidP="009A1C99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41380B">
        <w:rPr>
          <w:rFonts w:ascii="Segoe UI Symbol" w:hAnsi="Segoe UI Symbol" w:cs="Segoe UI Symbol"/>
          <w:sz w:val="26"/>
          <w:szCs w:val="26"/>
        </w:rPr>
        <w:t>✅</w:t>
      </w:r>
      <w:r w:rsidRPr="0041380B">
        <w:rPr>
          <w:rFonts w:eastAsia="Times New Roman" w:cs="Arial"/>
          <w:b/>
          <w:sz w:val="26"/>
          <w:szCs w:val="26"/>
          <w:lang w:eastAsia="pt-BR"/>
        </w:rPr>
        <w:t xml:space="preserve"> Projeto de Lei 3164/23:</w:t>
      </w:r>
      <w:r w:rsidRPr="0041380B">
        <w:rPr>
          <w:rFonts w:eastAsia="Times New Roman" w:cs="Arial"/>
          <w:sz w:val="26"/>
          <w:szCs w:val="26"/>
          <w:lang w:eastAsia="pt-BR"/>
        </w:rPr>
        <w:t xml:space="preserve"> Altera a redação de dis</w:t>
      </w:r>
      <w:r>
        <w:rPr>
          <w:rFonts w:eastAsia="Times New Roman" w:cs="Arial"/>
          <w:sz w:val="26"/>
          <w:szCs w:val="26"/>
          <w:lang w:eastAsia="pt-BR"/>
        </w:rPr>
        <w:t>positivo da Lei Municipal nº 3210</w:t>
      </w:r>
      <w:bookmarkStart w:id="0" w:name="_GoBack"/>
      <w:bookmarkEnd w:id="0"/>
      <w:r w:rsidRPr="0041380B">
        <w:rPr>
          <w:rFonts w:eastAsia="Times New Roman" w:cs="Arial"/>
          <w:sz w:val="26"/>
          <w:szCs w:val="26"/>
          <w:lang w:eastAsia="pt-BR"/>
        </w:rPr>
        <w:t xml:space="preserve">/2023, e dá outras providências. </w:t>
      </w:r>
    </w:p>
    <w:p w:rsidR="001517B6" w:rsidRDefault="001517B6" w:rsidP="001517B6">
      <w:pPr>
        <w:rPr>
          <w:sz w:val="25"/>
          <w:szCs w:val="25"/>
        </w:rPr>
      </w:pPr>
    </w:p>
    <w:p w:rsidR="009A1C99" w:rsidRPr="00423BC2" w:rsidRDefault="009A1C99" w:rsidP="001517B6">
      <w:pPr>
        <w:rPr>
          <w:sz w:val="25"/>
          <w:szCs w:val="25"/>
        </w:rPr>
      </w:pPr>
    </w:p>
    <w:p w:rsidR="00423BC2" w:rsidRDefault="00423BC2" w:rsidP="00423BC2"/>
    <w:sectPr w:rsidR="0042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2"/>
    <w:rsid w:val="001517B6"/>
    <w:rsid w:val="0041380B"/>
    <w:rsid w:val="00423BC2"/>
    <w:rsid w:val="009A1C99"/>
    <w:rsid w:val="00D35982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3467"/>
  <w15:chartTrackingRefBased/>
  <w15:docId w15:val="{A833C1BF-3910-44C7-9FE8-5673BC4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2023-03-22T13:20:00Z</dcterms:created>
  <dcterms:modified xsi:type="dcterms:W3CDTF">2023-04-12T10:56:00Z</dcterms:modified>
</cp:coreProperties>
</file>